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38" w:rsidRPr="00D941ED" w:rsidRDefault="007C4038" w:rsidP="007C4038">
      <w:pPr>
        <w:spacing w:before="120" w:after="120"/>
        <w:rPr>
          <w:rFonts w:ascii="Arial" w:hAnsi="Arial" w:cs="Arial"/>
          <w:b/>
        </w:rPr>
      </w:pPr>
      <w:bookmarkStart w:id="0" w:name="_Toc133130472"/>
      <w:bookmarkStart w:id="1" w:name="_Toc133130523"/>
      <w:bookmarkStart w:id="2" w:name="_Toc133130588"/>
      <w:bookmarkStart w:id="3" w:name="_Toc133131049"/>
      <w:bookmarkStart w:id="4" w:name="_Toc133131211"/>
      <w:bookmarkStart w:id="5" w:name="_Toc133734676"/>
      <w:bookmarkStart w:id="6" w:name="_Toc133734723"/>
      <w:bookmarkStart w:id="7" w:name="_Toc133735573"/>
      <w:r w:rsidRPr="00D941ED">
        <w:rPr>
          <w:rFonts w:ascii="Arial" w:hAnsi="Arial" w:cs="Arial"/>
          <w:b/>
        </w:rPr>
        <w:t>Splošna znanja o konju</w:t>
      </w:r>
      <w:bookmarkEnd w:id="0"/>
      <w:bookmarkEnd w:id="1"/>
      <w:bookmarkEnd w:id="2"/>
      <w:bookmarkEnd w:id="3"/>
      <w:bookmarkEnd w:id="4"/>
      <w:bookmarkEnd w:id="5"/>
      <w:bookmarkEnd w:id="6"/>
      <w:bookmarkEnd w:id="7"/>
      <w:r w:rsidRPr="00D941ED">
        <w:rPr>
          <w:rFonts w:ascii="Arial" w:hAnsi="Arial" w:cs="Arial"/>
          <w:b/>
        </w:rPr>
        <w:t xml:space="preserve"> (</w:t>
      </w:r>
      <w:r>
        <w:rPr>
          <w:rFonts w:ascii="Arial" w:hAnsi="Arial" w:cs="Arial"/>
          <w:b/>
        </w:rPr>
        <w:t>N1</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Konja (</w:t>
      </w:r>
      <w:proofErr w:type="spellStart"/>
      <w:r w:rsidRPr="00D941ED">
        <w:rPr>
          <w:rFonts w:ascii="Arial" w:hAnsi="Arial" w:cs="Arial"/>
        </w:rPr>
        <w:t>Equus</w:t>
      </w:r>
      <w:proofErr w:type="spellEnd"/>
      <w:r w:rsidRPr="00D941ED">
        <w:rPr>
          <w:rFonts w:ascii="Arial" w:hAnsi="Arial" w:cs="Arial"/>
        </w:rPr>
        <w:t xml:space="preserve"> </w:t>
      </w:r>
      <w:proofErr w:type="spellStart"/>
      <w:r w:rsidRPr="00D941ED">
        <w:rPr>
          <w:rFonts w:ascii="Arial" w:hAnsi="Arial" w:cs="Arial"/>
        </w:rPr>
        <w:t>cabalus</w:t>
      </w:r>
      <w:proofErr w:type="spellEnd"/>
      <w:r w:rsidRPr="00D941ED">
        <w:rPr>
          <w:rFonts w:ascii="Arial" w:hAnsi="Arial" w:cs="Arial"/>
        </w:rPr>
        <w:t>) uvrščamo v družino konjev (</w:t>
      </w:r>
      <w:proofErr w:type="spellStart"/>
      <w:r w:rsidRPr="00D941ED">
        <w:rPr>
          <w:rFonts w:ascii="Arial" w:hAnsi="Arial" w:cs="Arial"/>
        </w:rPr>
        <w:t>Equidae</w:t>
      </w:r>
      <w:proofErr w:type="spellEnd"/>
      <w:r w:rsidRPr="00D941ED">
        <w:rPr>
          <w:rFonts w:ascii="Arial" w:hAnsi="Arial" w:cs="Arial"/>
        </w:rPr>
        <w:t>), v red lihoprstih kopitarjev (</w:t>
      </w:r>
      <w:proofErr w:type="spellStart"/>
      <w:r w:rsidRPr="00D941ED">
        <w:rPr>
          <w:rFonts w:ascii="Arial" w:hAnsi="Arial" w:cs="Arial"/>
        </w:rPr>
        <w:t>Perissodactyla</w:t>
      </w:r>
      <w:proofErr w:type="spellEnd"/>
      <w:r w:rsidRPr="00D941ED">
        <w:rPr>
          <w:rFonts w:ascii="Arial" w:hAnsi="Arial" w:cs="Arial"/>
        </w:rPr>
        <w:t>), med štirinožne, rastlinojede živali.</w:t>
      </w:r>
    </w:p>
    <w:p w:rsidR="007C4038" w:rsidRPr="00D941ED" w:rsidRDefault="007C4038" w:rsidP="007C4038">
      <w:pPr>
        <w:spacing w:before="120" w:after="120"/>
        <w:rPr>
          <w:rFonts w:ascii="Arial" w:hAnsi="Arial" w:cs="Arial"/>
          <w:b/>
        </w:rPr>
      </w:pPr>
      <w:r w:rsidRPr="00D941ED">
        <w:rPr>
          <w:rFonts w:ascii="Arial" w:hAnsi="Arial" w:cs="Arial"/>
          <w:b/>
        </w:rPr>
        <w:t>Osnovne biološke značilnosti konja kot vrste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Včasih je v velikih čredah naseljeval prostrane stepe Evrope in Azije. Človek ga je začel Udomačevati približno 4000 let pred našim štetjem.</w:t>
      </w:r>
    </w:p>
    <w:p w:rsidR="007C4038" w:rsidRPr="00D941ED" w:rsidRDefault="007C4038" w:rsidP="007C4038">
      <w:pPr>
        <w:rPr>
          <w:rFonts w:ascii="Arial" w:hAnsi="Arial" w:cs="Arial"/>
        </w:rPr>
      </w:pPr>
      <w:r w:rsidRPr="00D941ED">
        <w:rPr>
          <w:rFonts w:ascii="Arial" w:hAnsi="Arial" w:cs="Arial"/>
        </w:rPr>
        <w:t>Iz takratnega načina življenja izvirajo poglavitne biološke lastnosti današnjega konja, ki še vedno težko prenaša udomačitev.</w:t>
      </w:r>
    </w:p>
    <w:p w:rsidR="007C4038" w:rsidRPr="00D941ED" w:rsidRDefault="007C4038" w:rsidP="007C4038">
      <w:pPr>
        <w:rPr>
          <w:rFonts w:ascii="Arial" w:hAnsi="Arial" w:cs="Arial"/>
        </w:rPr>
      </w:pPr>
      <w:r w:rsidRPr="00D941ED">
        <w:rPr>
          <w:rFonts w:ascii="Arial" w:hAnsi="Arial" w:cs="Arial"/>
        </w:rPr>
        <w:t>Je socialna žival (nenehno potrebuje družbo).</w:t>
      </w:r>
    </w:p>
    <w:p w:rsidR="007C4038" w:rsidRPr="00D941ED" w:rsidRDefault="007C4038" w:rsidP="007C4038">
      <w:pPr>
        <w:rPr>
          <w:rFonts w:ascii="Arial" w:hAnsi="Arial" w:cs="Arial"/>
        </w:rPr>
      </w:pPr>
      <w:r w:rsidRPr="00D941ED">
        <w:rPr>
          <w:rFonts w:ascii="Arial" w:hAnsi="Arial" w:cs="Arial"/>
        </w:rPr>
        <w:t xml:space="preserve">Ima odlično razvit mišično skeletni sistem, dihala in krvožilni sistem – rojen tekač (stalno potrebuje veliko gibanja). </w:t>
      </w:r>
    </w:p>
    <w:p w:rsidR="007C4038" w:rsidRPr="00D941ED" w:rsidRDefault="007C4038" w:rsidP="007C4038">
      <w:pPr>
        <w:rPr>
          <w:rFonts w:ascii="Arial" w:hAnsi="Arial" w:cs="Arial"/>
        </w:rPr>
      </w:pPr>
      <w:r w:rsidRPr="00D941ED">
        <w:rPr>
          <w:rFonts w:ascii="Arial" w:hAnsi="Arial" w:cs="Arial"/>
        </w:rPr>
        <w:t>Zaradi obilice hrane, ki mu je bila takrat na voljo, ima relativno slabo razvit prebavni trakt (pogosto ga je treba krmiti z manjšimi količinami zdrave hrane).</w:t>
      </w:r>
    </w:p>
    <w:p w:rsidR="007C4038" w:rsidRPr="00D941ED" w:rsidRDefault="007C4038" w:rsidP="007C4038">
      <w:pPr>
        <w:rPr>
          <w:rFonts w:ascii="Arial" w:hAnsi="Arial" w:cs="Arial"/>
        </w:rPr>
      </w:pPr>
      <w:r w:rsidRPr="00D941ED">
        <w:rPr>
          <w:rFonts w:ascii="Arial" w:hAnsi="Arial" w:cs="Arial"/>
        </w:rPr>
        <w:t xml:space="preserve">Pred roparicami se je branil predvsem z begom (odlično razvita čutila in gibala), saj je zelo plaha žival (previdnost pri pristopu). </w:t>
      </w:r>
    </w:p>
    <w:p w:rsidR="007C4038" w:rsidRPr="00D941ED" w:rsidRDefault="007C4038" w:rsidP="007C4038">
      <w:pPr>
        <w:rPr>
          <w:rFonts w:ascii="Arial" w:hAnsi="Arial" w:cs="Arial"/>
        </w:rPr>
      </w:pPr>
      <w:r w:rsidRPr="00D941ED">
        <w:rPr>
          <w:rFonts w:ascii="Arial" w:hAnsi="Arial" w:cs="Arial"/>
        </w:rPr>
        <w:t xml:space="preserve">Stalno je menjaval okolje, v visoki travi in grmičevju ter s pomočjo dežja in sonca si je čistil dlako, s tekom po peščenih, kamnitih in travnatih tleh stalno čistil in brusil kopita (skrb za stalno nego in higieno živali in njenega okolja). </w:t>
      </w:r>
    </w:p>
    <w:p w:rsidR="007C4038" w:rsidRPr="00D941ED" w:rsidRDefault="007C4038" w:rsidP="007C4038">
      <w:pPr>
        <w:spacing w:before="120" w:after="120"/>
        <w:rPr>
          <w:rFonts w:ascii="Arial" w:hAnsi="Arial" w:cs="Arial"/>
          <w:b/>
        </w:rPr>
      </w:pPr>
      <w:r w:rsidRPr="00D941ED">
        <w:rPr>
          <w:rFonts w:ascii="Arial" w:hAnsi="Arial" w:cs="Arial"/>
          <w:b/>
        </w:rPr>
        <w:t>Skupine konjev (</w:t>
      </w:r>
      <w:r>
        <w:rPr>
          <w:rFonts w:ascii="Arial" w:hAnsi="Arial" w:cs="Arial"/>
          <w:b/>
        </w:rPr>
        <w:t>N1</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Razlikujemo polnokrvne, toplokrvne in hladnokrvne ter male konje in tako imenovane ponije (npr.: </w:t>
      </w:r>
      <w:proofErr w:type="spellStart"/>
      <w:r w:rsidRPr="00D941ED">
        <w:rPr>
          <w:rFonts w:ascii="Arial" w:hAnsi="Arial" w:cs="Arial"/>
        </w:rPr>
        <w:t>haflingerje</w:t>
      </w:r>
      <w:proofErr w:type="spellEnd"/>
      <w:r w:rsidRPr="00D941ED">
        <w:rPr>
          <w:rFonts w:ascii="Arial" w:hAnsi="Arial" w:cs="Arial"/>
        </w:rPr>
        <w:t xml:space="preserve">, bosanske planinske konje, islandske, shetlandske, </w:t>
      </w:r>
      <w:proofErr w:type="spellStart"/>
      <w:r w:rsidRPr="00D941ED">
        <w:rPr>
          <w:rFonts w:ascii="Arial" w:hAnsi="Arial" w:cs="Arial"/>
        </w:rPr>
        <w:t>exmoorske</w:t>
      </w:r>
      <w:proofErr w:type="spellEnd"/>
      <w:r w:rsidRPr="00D941ED">
        <w:rPr>
          <w:rFonts w:ascii="Arial" w:hAnsi="Arial" w:cs="Arial"/>
        </w:rPr>
        <w:t xml:space="preserve">, </w:t>
      </w:r>
      <w:proofErr w:type="spellStart"/>
      <w:r w:rsidRPr="00D941ED">
        <w:rPr>
          <w:rFonts w:ascii="Arial" w:hAnsi="Arial" w:cs="Arial"/>
        </w:rPr>
        <w:t>welške</w:t>
      </w:r>
      <w:proofErr w:type="spellEnd"/>
      <w:r w:rsidRPr="00D941ED">
        <w:rPr>
          <w:rFonts w:ascii="Arial" w:hAnsi="Arial" w:cs="Arial"/>
        </w:rPr>
        <w:t xml:space="preserve">, </w:t>
      </w:r>
      <w:proofErr w:type="spellStart"/>
      <w:r w:rsidRPr="00D941ED">
        <w:rPr>
          <w:rFonts w:ascii="Arial" w:hAnsi="Arial" w:cs="Arial"/>
        </w:rPr>
        <w:t>connemarske</w:t>
      </w:r>
      <w:proofErr w:type="spellEnd"/>
      <w:r w:rsidRPr="00D941ED">
        <w:rPr>
          <w:rFonts w:ascii="Arial" w:hAnsi="Arial" w:cs="Arial"/>
        </w:rPr>
        <w:t xml:space="preserve"> ponije itd.). </w:t>
      </w:r>
    </w:p>
    <w:p w:rsidR="007C4038" w:rsidRPr="00D941ED" w:rsidRDefault="007C4038" w:rsidP="007C4038">
      <w:pPr>
        <w:rPr>
          <w:rFonts w:ascii="Arial" w:hAnsi="Arial" w:cs="Arial"/>
        </w:rPr>
      </w:pPr>
      <w:r w:rsidRPr="00D941ED">
        <w:rPr>
          <w:rFonts w:ascii="Arial" w:hAnsi="Arial" w:cs="Arial"/>
        </w:rPr>
        <w:t xml:space="preserve">Pod imenom hladnokrvni konji razumemo težke delovne in vlečne konje (npr.: slovenski hladnokrvni, noriški, </w:t>
      </w:r>
      <w:proofErr w:type="spellStart"/>
      <w:r w:rsidRPr="00D941ED">
        <w:rPr>
          <w:rFonts w:ascii="Arial" w:hAnsi="Arial" w:cs="Arial"/>
        </w:rPr>
        <w:t>pincgavski</w:t>
      </w:r>
      <w:proofErr w:type="spellEnd"/>
      <w:r w:rsidRPr="00D941ED">
        <w:rPr>
          <w:rFonts w:ascii="Arial" w:hAnsi="Arial" w:cs="Arial"/>
        </w:rPr>
        <w:t xml:space="preserve">, medžimurski, belgijski, </w:t>
      </w:r>
      <w:proofErr w:type="spellStart"/>
      <w:r w:rsidRPr="00D941ED">
        <w:rPr>
          <w:rFonts w:ascii="Arial" w:hAnsi="Arial" w:cs="Arial"/>
        </w:rPr>
        <w:t>percheron</w:t>
      </w:r>
      <w:proofErr w:type="spellEnd"/>
      <w:r w:rsidRPr="00D941ED">
        <w:rPr>
          <w:rFonts w:ascii="Arial" w:hAnsi="Arial" w:cs="Arial"/>
        </w:rPr>
        <w:t xml:space="preserve">, </w:t>
      </w:r>
      <w:proofErr w:type="spellStart"/>
      <w:r w:rsidRPr="00D941ED">
        <w:rPr>
          <w:rFonts w:ascii="Arial" w:hAnsi="Arial" w:cs="Arial"/>
        </w:rPr>
        <w:t>olydesdale</w:t>
      </w:r>
      <w:proofErr w:type="spellEnd"/>
      <w:r w:rsidRPr="00D941ED">
        <w:rPr>
          <w:rFonts w:ascii="Arial" w:hAnsi="Arial" w:cs="Arial"/>
        </w:rPr>
        <w:t xml:space="preserve">, </w:t>
      </w:r>
      <w:proofErr w:type="spellStart"/>
      <w:r w:rsidRPr="00D941ED">
        <w:rPr>
          <w:rFonts w:ascii="Arial" w:hAnsi="Arial" w:cs="Arial"/>
        </w:rPr>
        <w:t>ardenec</w:t>
      </w:r>
      <w:proofErr w:type="spellEnd"/>
      <w:r w:rsidRPr="00D941ED">
        <w:rPr>
          <w:rFonts w:ascii="Arial" w:hAnsi="Arial" w:cs="Arial"/>
        </w:rPr>
        <w:t xml:space="preserve"> itd.).</w:t>
      </w:r>
    </w:p>
    <w:p w:rsidR="007C4038" w:rsidRPr="00D941ED" w:rsidRDefault="007C4038" w:rsidP="007C4038">
      <w:pPr>
        <w:rPr>
          <w:rFonts w:ascii="Arial" w:hAnsi="Arial" w:cs="Arial"/>
        </w:rPr>
      </w:pPr>
      <w:r w:rsidRPr="00D941ED">
        <w:rPr>
          <w:rFonts w:ascii="Arial" w:hAnsi="Arial" w:cs="Arial"/>
        </w:rPr>
        <w:t xml:space="preserve">Med toplokrvne konje uvrščamo tiste konje, ki so zaradi svoje telesno zgradbe primerni za šport. Večina teh ras ima v svoji krvi večji ali manjši delež angleškega ali arabskega polnokrvnega konja. Ime toplokrvni konj nima nobene zveze s telesno temperaturo, </w:t>
      </w:r>
      <w:proofErr w:type="spellStart"/>
      <w:r w:rsidRPr="00D941ED">
        <w:rPr>
          <w:rFonts w:ascii="Arial" w:hAnsi="Arial" w:cs="Arial"/>
        </w:rPr>
        <w:t>kvečejmu</w:t>
      </w:r>
      <w:proofErr w:type="spellEnd"/>
      <w:r w:rsidRPr="00D941ED">
        <w:rPr>
          <w:rFonts w:ascii="Arial" w:hAnsi="Arial" w:cs="Arial"/>
        </w:rPr>
        <w:t xml:space="preserve"> deloma s temperamentom živali. Mednje prištevamo pasme, kot so npr.: lipicanec, slovenski toplokrvni konj, </w:t>
      </w:r>
      <w:proofErr w:type="spellStart"/>
      <w:r w:rsidRPr="00D941ED">
        <w:rPr>
          <w:rFonts w:ascii="Arial" w:hAnsi="Arial" w:cs="Arial"/>
        </w:rPr>
        <w:t>nonius</w:t>
      </w:r>
      <w:proofErr w:type="spellEnd"/>
      <w:r w:rsidRPr="00D941ED">
        <w:rPr>
          <w:rFonts w:ascii="Arial" w:hAnsi="Arial" w:cs="Arial"/>
        </w:rPr>
        <w:t xml:space="preserve">, </w:t>
      </w:r>
      <w:proofErr w:type="spellStart"/>
      <w:r w:rsidRPr="00D941ED">
        <w:rPr>
          <w:rFonts w:ascii="Arial" w:hAnsi="Arial" w:cs="Arial"/>
        </w:rPr>
        <w:t>hanoveranec</w:t>
      </w:r>
      <w:proofErr w:type="spellEnd"/>
      <w:r w:rsidRPr="00D941ED">
        <w:rPr>
          <w:rFonts w:ascii="Arial" w:hAnsi="Arial" w:cs="Arial"/>
        </w:rPr>
        <w:t xml:space="preserve">, </w:t>
      </w:r>
      <w:proofErr w:type="spellStart"/>
      <w:r w:rsidRPr="00D941ED">
        <w:rPr>
          <w:rFonts w:ascii="Arial" w:hAnsi="Arial" w:cs="Arial"/>
        </w:rPr>
        <w:t>trakenec</w:t>
      </w:r>
      <w:proofErr w:type="spellEnd"/>
      <w:r w:rsidRPr="00D941ED">
        <w:rPr>
          <w:rFonts w:ascii="Arial" w:hAnsi="Arial" w:cs="Arial"/>
        </w:rPr>
        <w:t xml:space="preserve">, </w:t>
      </w:r>
      <w:proofErr w:type="spellStart"/>
      <w:r w:rsidRPr="00D941ED">
        <w:rPr>
          <w:rFonts w:ascii="Arial" w:hAnsi="Arial" w:cs="Arial"/>
        </w:rPr>
        <w:t>vestfalec</w:t>
      </w:r>
      <w:proofErr w:type="spellEnd"/>
      <w:r w:rsidRPr="00D941ED">
        <w:rPr>
          <w:rFonts w:ascii="Arial" w:hAnsi="Arial" w:cs="Arial"/>
        </w:rPr>
        <w:t xml:space="preserve">, irski </w:t>
      </w:r>
      <w:proofErr w:type="spellStart"/>
      <w:r w:rsidRPr="00D941ED">
        <w:rPr>
          <w:rFonts w:ascii="Arial" w:hAnsi="Arial" w:cs="Arial"/>
        </w:rPr>
        <w:t>hanter</w:t>
      </w:r>
      <w:proofErr w:type="spellEnd"/>
      <w:r w:rsidRPr="00D941ED">
        <w:rPr>
          <w:rFonts w:ascii="Arial" w:hAnsi="Arial" w:cs="Arial"/>
        </w:rPr>
        <w:t>, razni kasači ipd.</w:t>
      </w:r>
    </w:p>
    <w:p w:rsidR="007C4038" w:rsidRPr="00D941ED" w:rsidRDefault="007C4038" w:rsidP="007C4038">
      <w:pPr>
        <w:rPr>
          <w:rFonts w:ascii="Arial" w:hAnsi="Arial" w:cs="Arial"/>
        </w:rPr>
      </w:pPr>
      <w:r w:rsidRPr="00D941ED">
        <w:rPr>
          <w:rFonts w:ascii="Arial" w:hAnsi="Arial" w:cs="Arial"/>
        </w:rPr>
        <w:t>Polkrvni konji so konji , pri katerih je eden od staršev polnokrvni konj.</w:t>
      </w:r>
    </w:p>
    <w:p w:rsidR="007C4038" w:rsidRPr="00D941ED" w:rsidRDefault="007C4038" w:rsidP="007C4038">
      <w:pPr>
        <w:spacing w:before="120" w:after="120"/>
        <w:rPr>
          <w:rFonts w:ascii="Arial" w:hAnsi="Arial" w:cs="Arial"/>
          <w:b/>
        </w:rPr>
      </w:pPr>
      <w:r w:rsidRPr="00D941ED">
        <w:rPr>
          <w:rFonts w:ascii="Arial" w:hAnsi="Arial" w:cs="Arial"/>
          <w:b/>
        </w:rPr>
        <w:t>Pasme polnokrvnih konj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angleški </w:t>
      </w:r>
      <w:proofErr w:type="spellStart"/>
      <w:r w:rsidRPr="00D941ED">
        <w:rPr>
          <w:rFonts w:ascii="Arial" w:hAnsi="Arial" w:cs="Arial"/>
        </w:rPr>
        <w:t>polnokrvnjaki</w:t>
      </w:r>
      <w:proofErr w:type="spellEnd"/>
      <w:r w:rsidRPr="00D941ED">
        <w:rPr>
          <w:rFonts w:ascii="Arial" w:hAnsi="Arial" w:cs="Arial"/>
        </w:rPr>
        <w:t xml:space="preserve"> - Poreklo obeh staršev je brez izjeme mogoče spremljati do leta 1793, ko je bila ustanovljena osnovna matična knjiga (General Stud </w:t>
      </w:r>
      <w:proofErr w:type="spellStart"/>
      <w:r w:rsidRPr="00D941ED">
        <w:rPr>
          <w:rFonts w:ascii="Arial" w:hAnsi="Arial" w:cs="Arial"/>
        </w:rPr>
        <w:t>Book</w:t>
      </w:r>
      <w:proofErr w:type="spellEnd"/>
      <w:r w:rsidRPr="00D941ED">
        <w:rPr>
          <w:rFonts w:ascii="Arial" w:hAnsi="Arial" w:cs="Arial"/>
        </w:rPr>
        <w:t xml:space="preserve">). Označujemo jih z XX. </w:t>
      </w:r>
    </w:p>
    <w:p w:rsidR="007C4038" w:rsidRPr="00D941ED" w:rsidRDefault="007C4038" w:rsidP="007C4038">
      <w:pPr>
        <w:rPr>
          <w:rFonts w:ascii="Arial" w:hAnsi="Arial" w:cs="Arial"/>
        </w:rPr>
      </w:pPr>
      <w:r w:rsidRPr="00D941ED">
        <w:rPr>
          <w:rFonts w:ascii="Arial" w:hAnsi="Arial" w:cs="Arial"/>
        </w:rPr>
        <w:t xml:space="preserve">arabski </w:t>
      </w:r>
      <w:proofErr w:type="spellStart"/>
      <w:r w:rsidRPr="00D941ED">
        <w:rPr>
          <w:rFonts w:ascii="Arial" w:hAnsi="Arial" w:cs="Arial"/>
        </w:rPr>
        <w:t>polnokrvnjaki</w:t>
      </w:r>
      <w:proofErr w:type="spellEnd"/>
      <w:r w:rsidRPr="00D941ED">
        <w:rPr>
          <w:rFonts w:ascii="Arial" w:hAnsi="Arial" w:cs="Arial"/>
        </w:rPr>
        <w:t xml:space="preserve">, katerih izvor je neznan, od Mohamedovih časov pa se razmnožujejo izključno med seboj (v lastni krvi). Označujemo jih z OX. </w:t>
      </w:r>
    </w:p>
    <w:p w:rsidR="007C4038" w:rsidRPr="00D941ED" w:rsidRDefault="007C4038" w:rsidP="007C4038">
      <w:pPr>
        <w:rPr>
          <w:rFonts w:ascii="Arial" w:hAnsi="Arial" w:cs="Arial"/>
        </w:rPr>
      </w:pPr>
      <w:proofErr w:type="spellStart"/>
      <w:r w:rsidRPr="00D941ED">
        <w:rPr>
          <w:rFonts w:ascii="Arial" w:hAnsi="Arial" w:cs="Arial"/>
        </w:rPr>
        <w:t>angloarabci</w:t>
      </w:r>
      <w:proofErr w:type="spellEnd"/>
      <w:r w:rsidRPr="00D941ED">
        <w:rPr>
          <w:rFonts w:ascii="Arial" w:hAnsi="Arial" w:cs="Arial"/>
        </w:rPr>
        <w:t xml:space="preserve"> – križanci med angleškim in arabskim </w:t>
      </w:r>
      <w:proofErr w:type="spellStart"/>
      <w:r w:rsidRPr="00D941ED">
        <w:rPr>
          <w:rFonts w:ascii="Arial" w:hAnsi="Arial" w:cs="Arial"/>
        </w:rPr>
        <w:t>polnokrvnjakom</w:t>
      </w:r>
      <w:proofErr w:type="spellEnd"/>
      <w:r w:rsidRPr="00D941ED">
        <w:rPr>
          <w:rFonts w:ascii="Arial" w:hAnsi="Arial" w:cs="Arial"/>
        </w:rPr>
        <w:t xml:space="preserve">. Označujemo jih z X. </w:t>
      </w:r>
    </w:p>
    <w:p w:rsidR="007C4038" w:rsidRPr="00D941ED" w:rsidRDefault="007C4038" w:rsidP="007C4038">
      <w:pPr>
        <w:spacing w:before="120" w:after="120"/>
        <w:rPr>
          <w:rFonts w:ascii="Arial" w:hAnsi="Arial" w:cs="Arial"/>
          <w:b/>
        </w:rPr>
      </w:pPr>
      <w:bookmarkStart w:id="8" w:name="_Toc133734677"/>
      <w:bookmarkStart w:id="9" w:name="_Toc133734724"/>
      <w:bookmarkStart w:id="10" w:name="_Toc133735574"/>
      <w:r w:rsidRPr="00D941ED">
        <w:rPr>
          <w:rFonts w:ascii="Arial" w:hAnsi="Arial" w:cs="Arial"/>
          <w:b/>
        </w:rPr>
        <w:t>Izrazne zmožnosti konja</w:t>
      </w:r>
      <w:bookmarkEnd w:id="8"/>
      <w:bookmarkEnd w:id="9"/>
      <w:bookmarkEnd w:id="10"/>
      <w:r w:rsidRPr="00D941ED">
        <w:rPr>
          <w:rFonts w:ascii="Arial" w:hAnsi="Arial" w:cs="Arial"/>
          <w:b/>
        </w:rPr>
        <w:t xml:space="preserve"> (</w:t>
      </w:r>
      <w:r>
        <w:rPr>
          <w:rFonts w:ascii="Arial" w:hAnsi="Arial" w:cs="Arial"/>
          <w:b/>
        </w:rPr>
        <w:t>N1</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Ušesa so lahko visoko dvignjena, obrnjena naprej in nazaj (tudi posamezno uho) ali položena nazaj.</w:t>
      </w:r>
    </w:p>
    <w:p w:rsidR="007C4038" w:rsidRPr="00D941ED" w:rsidRDefault="007C4038" w:rsidP="007C4038">
      <w:pPr>
        <w:rPr>
          <w:rFonts w:ascii="Arial" w:hAnsi="Arial" w:cs="Arial"/>
        </w:rPr>
      </w:pPr>
      <w:r w:rsidRPr="00D941ED">
        <w:rPr>
          <w:rFonts w:ascii="Arial" w:hAnsi="Arial" w:cs="Arial"/>
        </w:rPr>
        <w:t>Oči so lahko mirne in sijoče, apatične in tope ali široko razprte, tako da je videti veliko beline.</w:t>
      </w:r>
    </w:p>
    <w:p w:rsidR="007C4038" w:rsidRPr="00D941ED" w:rsidRDefault="007C4038" w:rsidP="007C4038">
      <w:pPr>
        <w:rPr>
          <w:rFonts w:ascii="Arial" w:hAnsi="Arial" w:cs="Arial"/>
        </w:rPr>
      </w:pPr>
      <w:r w:rsidRPr="00D941ED">
        <w:rPr>
          <w:rFonts w:ascii="Arial" w:hAnsi="Arial" w:cs="Arial"/>
        </w:rPr>
        <w:t>Z nogami mirno stoji na vseh štirih nogah, brca ali razbija in topota</w:t>
      </w:r>
    </w:p>
    <w:p w:rsidR="007C4038" w:rsidRPr="00D941ED" w:rsidRDefault="007C4038" w:rsidP="007C4038">
      <w:pPr>
        <w:rPr>
          <w:rFonts w:ascii="Arial" w:hAnsi="Arial" w:cs="Arial"/>
        </w:rPr>
      </w:pPr>
      <w:r w:rsidRPr="00D941ED">
        <w:rPr>
          <w:rFonts w:ascii="Arial" w:hAnsi="Arial" w:cs="Arial"/>
        </w:rPr>
        <w:lastRenderedPageBreak/>
        <w:t>Glavo lahko mirno zravna, iztegne ali niha z njo sem in tja.</w:t>
      </w:r>
    </w:p>
    <w:p w:rsidR="007C4038" w:rsidRPr="00D941ED" w:rsidRDefault="007C4038" w:rsidP="007C4038">
      <w:pPr>
        <w:rPr>
          <w:rFonts w:ascii="Arial" w:hAnsi="Arial" w:cs="Arial"/>
        </w:rPr>
      </w:pPr>
      <w:r w:rsidRPr="00D941ED">
        <w:rPr>
          <w:rFonts w:ascii="Arial" w:hAnsi="Arial" w:cs="Arial"/>
        </w:rPr>
        <w:t xml:space="preserve">Z repom lahko mirno niha, ga visoko dvigne, z njim opleta ali ga vrti </w:t>
      </w:r>
    </w:p>
    <w:p w:rsidR="007C4038" w:rsidRPr="00D941ED" w:rsidRDefault="007C4038" w:rsidP="007C4038">
      <w:pPr>
        <w:rPr>
          <w:rFonts w:ascii="Arial" w:hAnsi="Arial" w:cs="Arial"/>
        </w:rPr>
      </w:pPr>
      <w:r w:rsidRPr="00D941ED">
        <w:rPr>
          <w:rFonts w:ascii="Arial" w:hAnsi="Arial" w:cs="Arial"/>
        </w:rPr>
        <w:t>Z glasom lahko konj rezgeta (tiho, izzivalno, rezko ali cvileče), stoka ali globoko in zadovoljno prha</w:t>
      </w:r>
    </w:p>
    <w:p w:rsidR="007C4038" w:rsidRPr="00D941ED" w:rsidRDefault="007C4038" w:rsidP="007C4038">
      <w:pPr>
        <w:spacing w:before="120" w:after="120"/>
        <w:rPr>
          <w:rFonts w:ascii="Arial" w:hAnsi="Arial" w:cs="Arial"/>
          <w:b/>
        </w:rPr>
      </w:pPr>
      <w:bookmarkStart w:id="11" w:name="_Toc133734678"/>
      <w:bookmarkStart w:id="12" w:name="_Toc133734725"/>
      <w:bookmarkStart w:id="13" w:name="_Toc133735575"/>
      <w:r w:rsidRPr="00D941ED">
        <w:rPr>
          <w:rFonts w:ascii="Arial" w:hAnsi="Arial" w:cs="Arial"/>
          <w:b/>
        </w:rPr>
        <w:t>Razpoloženje</w:t>
      </w:r>
      <w:bookmarkEnd w:id="11"/>
      <w:bookmarkEnd w:id="12"/>
      <w:bookmarkEnd w:id="13"/>
      <w:r w:rsidRPr="00D941ED">
        <w:rPr>
          <w:rFonts w:ascii="Arial" w:hAnsi="Arial" w:cs="Arial"/>
          <w:b/>
        </w:rPr>
        <w:t xml:space="preserve">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Agresija, grožnja visoko dvignjena in iztegnjena glava, nazaj položena ušesa, obrnjene, široko razprte oči, razburjeno udarjanje z repom, brcanje in topotanje z nogami, prodorno rezgetanje ali cviljenje</w:t>
      </w:r>
    </w:p>
    <w:p w:rsidR="007C4038" w:rsidRPr="00D941ED" w:rsidRDefault="007C4038" w:rsidP="007C4038">
      <w:pPr>
        <w:rPr>
          <w:rFonts w:ascii="Arial" w:hAnsi="Arial" w:cs="Arial"/>
        </w:rPr>
      </w:pPr>
      <w:r w:rsidRPr="00D941ED">
        <w:rPr>
          <w:rFonts w:ascii="Arial" w:hAnsi="Arial" w:cs="Arial"/>
        </w:rPr>
        <w:t>Razburjenje visoko dvignjena glava, napeta ušesa, široko razprte oči, močno razširjene nozdrvi, visoko dvignjen rep, razburjeno prhanje ali rezgetanje</w:t>
      </w:r>
    </w:p>
    <w:p w:rsidR="007C4038" w:rsidRPr="00D941ED" w:rsidRDefault="007C4038" w:rsidP="007C4038">
      <w:pPr>
        <w:rPr>
          <w:rFonts w:ascii="Arial" w:hAnsi="Arial" w:cs="Arial"/>
        </w:rPr>
      </w:pPr>
      <w:r w:rsidRPr="00D941ED">
        <w:rPr>
          <w:rFonts w:ascii="Arial" w:hAnsi="Arial" w:cs="Arial"/>
        </w:rPr>
        <w:t>jeza nazaj položena ušesa, dvignjene ustnice, iztegnjena glava z napetimi lici, škrtanje s čeljustmi, topotanje s</w:t>
      </w:r>
    </w:p>
    <w:p w:rsidR="007C4038" w:rsidRPr="00D941ED" w:rsidRDefault="007C4038" w:rsidP="007C4038">
      <w:pPr>
        <w:rPr>
          <w:rFonts w:ascii="Arial" w:hAnsi="Arial" w:cs="Arial"/>
        </w:rPr>
      </w:pPr>
      <w:r w:rsidRPr="00D941ED">
        <w:rPr>
          <w:rFonts w:ascii="Arial" w:hAnsi="Arial" w:cs="Arial"/>
        </w:rPr>
        <w:t>Bolečina nemir, potenje, obračanje z očmi, razbijanje tal z nogami, rezgetanje, naježena krovna dlaka</w:t>
      </w:r>
    </w:p>
    <w:p w:rsidR="007C4038" w:rsidRPr="00D941ED" w:rsidRDefault="007C4038" w:rsidP="007C4038">
      <w:pPr>
        <w:rPr>
          <w:rFonts w:ascii="Arial" w:hAnsi="Arial" w:cs="Arial"/>
        </w:rPr>
      </w:pPr>
      <w:r w:rsidRPr="00D941ED">
        <w:rPr>
          <w:rFonts w:ascii="Arial" w:hAnsi="Arial" w:cs="Arial"/>
        </w:rPr>
        <w:t>Zadovoljstvo mirna drža glave in telesa, mirne, prijazne oči, sproščene čeljusti, mirno mahanje z repom, globoko prhanje</w:t>
      </w:r>
    </w:p>
    <w:p w:rsidR="007C4038" w:rsidRPr="00D941ED" w:rsidRDefault="007C4038" w:rsidP="007C4038">
      <w:pPr>
        <w:spacing w:before="120" w:after="120"/>
        <w:rPr>
          <w:rFonts w:ascii="Arial" w:hAnsi="Arial" w:cs="Arial"/>
          <w:b/>
        </w:rPr>
      </w:pPr>
      <w:bookmarkStart w:id="14" w:name="_Toc133130473"/>
      <w:bookmarkStart w:id="15" w:name="_Toc133130524"/>
      <w:bookmarkStart w:id="16" w:name="_Toc133130589"/>
      <w:bookmarkStart w:id="17" w:name="_Toc133131050"/>
      <w:bookmarkStart w:id="18" w:name="_Toc133131212"/>
      <w:bookmarkStart w:id="19" w:name="_Toc133734680"/>
      <w:bookmarkStart w:id="20" w:name="_Toc133734727"/>
      <w:bookmarkStart w:id="21" w:name="_Toc133735577"/>
      <w:r w:rsidRPr="00D941ED">
        <w:rPr>
          <w:rFonts w:ascii="Arial" w:hAnsi="Arial" w:cs="Arial"/>
          <w:b/>
        </w:rPr>
        <w:t>Delitev konj</w:t>
      </w:r>
      <w:bookmarkEnd w:id="14"/>
      <w:bookmarkEnd w:id="15"/>
      <w:bookmarkEnd w:id="16"/>
      <w:bookmarkEnd w:id="17"/>
      <w:bookmarkEnd w:id="18"/>
      <w:bookmarkEnd w:id="19"/>
      <w:bookmarkEnd w:id="20"/>
      <w:bookmarkEnd w:id="21"/>
      <w:r w:rsidRPr="00D941ED">
        <w:rPr>
          <w:rFonts w:ascii="Arial" w:hAnsi="Arial" w:cs="Arial"/>
          <w:b/>
        </w:rPr>
        <w:t xml:space="preserve"> (</w:t>
      </w:r>
      <w:r>
        <w:rPr>
          <w:rFonts w:ascii="Arial" w:hAnsi="Arial" w:cs="Arial"/>
          <w:b/>
        </w:rPr>
        <w:t>N1</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Iz konjskih pasem posameznih dežel so se skozi stoletja s križanjem z drugimi pasmami ali s strogo selekcijo plemenskih kobil in žrebcev razvile številne raznovrstne konjske </w:t>
      </w:r>
      <w:proofErr w:type="spellStart"/>
      <w:r w:rsidRPr="00D941ED">
        <w:rPr>
          <w:rFonts w:ascii="Arial" w:hAnsi="Arial" w:cs="Arial"/>
        </w:rPr>
        <w:t>pasme.V</w:t>
      </w:r>
      <w:proofErr w:type="spellEnd"/>
      <w:r w:rsidRPr="00D941ED">
        <w:rPr>
          <w:rFonts w:ascii="Arial" w:hAnsi="Arial" w:cs="Arial"/>
        </w:rPr>
        <w:t xml:space="preserve"> splošnem lahko vse današnje pasme konj razvrstimo v štiri glavne kategorije: polnokrvni, toplokrvni, hladnokrvni konj in poni.</w:t>
      </w:r>
    </w:p>
    <w:p w:rsidR="007C4038" w:rsidRPr="00D941ED" w:rsidRDefault="007C4038" w:rsidP="007C4038">
      <w:pPr>
        <w:spacing w:before="120" w:after="120"/>
        <w:rPr>
          <w:rFonts w:ascii="Arial" w:hAnsi="Arial" w:cs="Arial"/>
          <w:b/>
        </w:rPr>
      </w:pPr>
      <w:r w:rsidRPr="00D941ED">
        <w:rPr>
          <w:rFonts w:ascii="Arial" w:hAnsi="Arial" w:cs="Arial"/>
          <w:b/>
        </w:rPr>
        <w:t>Polnokrvni konji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Polnokrvni konji so konji, pri katerih sta oče in mati potomca priznanih polnokrvnih konj. Gre za razmeroma majhno število konj, saj obstajata le dve pasmi polnokrvnih konj: arabski in angleški polnokrvni konj.</w:t>
      </w:r>
    </w:p>
    <w:p w:rsidR="007C4038" w:rsidRPr="00D941ED" w:rsidRDefault="007C4038" w:rsidP="007C4038">
      <w:pPr>
        <w:spacing w:before="120" w:after="120"/>
        <w:rPr>
          <w:rFonts w:ascii="Arial" w:hAnsi="Arial" w:cs="Arial"/>
          <w:b/>
        </w:rPr>
      </w:pPr>
      <w:bookmarkStart w:id="22" w:name="_Toc133130474"/>
      <w:bookmarkStart w:id="23" w:name="_Toc133130525"/>
      <w:bookmarkStart w:id="24" w:name="_Toc133130590"/>
      <w:bookmarkStart w:id="25" w:name="_Toc133131051"/>
      <w:bookmarkStart w:id="26" w:name="_Toc133131213"/>
      <w:bookmarkStart w:id="27" w:name="_Toc133734681"/>
      <w:bookmarkStart w:id="28" w:name="_Toc133734728"/>
      <w:bookmarkStart w:id="29" w:name="_Toc133735578"/>
      <w:r w:rsidRPr="00D941ED">
        <w:rPr>
          <w:rFonts w:ascii="Arial" w:hAnsi="Arial" w:cs="Arial"/>
          <w:b/>
        </w:rPr>
        <w:t>Toplokrvni konji</w:t>
      </w:r>
      <w:bookmarkEnd w:id="22"/>
      <w:bookmarkEnd w:id="23"/>
      <w:bookmarkEnd w:id="24"/>
      <w:bookmarkEnd w:id="25"/>
      <w:bookmarkEnd w:id="26"/>
      <w:bookmarkEnd w:id="27"/>
      <w:bookmarkEnd w:id="28"/>
      <w:bookmarkEnd w:id="29"/>
      <w:r w:rsidRPr="00D941ED">
        <w:rPr>
          <w:rFonts w:ascii="Arial" w:hAnsi="Arial" w:cs="Arial"/>
          <w:b/>
        </w:rPr>
        <w:t xml:space="preserve">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Med toplokrvne konje uvrščamo konje, ki imajo v svoji krvi večji ali manjši delež polnokrvnosti. Konje, pri katerih je ta delež zelo visok (75% in več), označujemo kot polnokrvne konje z visokim deležem polnokrvnosti. Izraz toplokrvni konj nima nobene zveze s telesno temperaturo, temveč je verjetno nastal za označitev temperamenta konj, ki so živahnejši od hladnokrvnih.</w:t>
      </w:r>
    </w:p>
    <w:p w:rsidR="007C4038" w:rsidRPr="00D941ED" w:rsidRDefault="007C4038" w:rsidP="007C4038">
      <w:pPr>
        <w:spacing w:before="120" w:after="120"/>
        <w:rPr>
          <w:rFonts w:ascii="Arial" w:hAnsi="Arial" w:cs="Arial"/>
          <w:b/>
        </w:rPr>
      </w:pPr>
      <w:bookmarkStart w:id="30" w:name="_Toc133734682"/>
      <w:bookmarkStart w:id="31" w:name="_Toc133734729"/>
      <w:bookmarkStart w:id="32" w:name="_Toc133735579"/>
      <w:r w:rsidRPr="00D941ED">
        <w:rPr>
          <w:rFonts w:ascii="Arial" w:hAnsi="Arial" w:cs="Arial"/>
          <w:b/>
        </w:rPr>
        <w:t>Hladnokrvni konji</w:t>
      </w:r>
      <w:bookmarkEnd w:id="30"/>
      <w:bookmarkEnd w:id="31"/>
      <w:bookmarkEnd w:id="32"/>
      <w:r w:rsidRPr="00D941ED">
        <w:rPr>
          <w:rFonts w:ascii="Arial" w:hAnsi="Arial" w:cs="Arial"/>
          <w:b/>
        </w:rPr>
        <w:t xml:space="preserve">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Hladnokrvni konji so težki, kompaktno grajeni konji, katerih temperament je prej miren in preudaren, zato so verjetno tudi dobili tako ime. Hladnokrvne konje so nekdaj uporabljali za vleko voz ter za kmetijska in gozdarska opravila. Danes jim zaradi vse večje mehanizacije na mnogih področjih grozi izumrtje. Le velike pivovarne še razkazujejo vprege hladnokrvnih konj.</w:t>
      </w:r>
    </w:p>
    <w:p w:rsidR="007C4038" w:rsidRPr="00D941ED" w:rsidRDefault="007C4038" w:rsidP="007C4038">
      <w:pPr>
        <w:spacing w:before="120" w:after="120"/>
        <w:rPr>
          <w:rFonts w:ascii="Arial" w:hAnsi="Arial" w:cs="Arial"/>
          <w:b/>
        </w:rPr>
      </w:pPr>
      <w:bookmarkStart w:id="33" w:name="_Toc133734683"/>
      <w:bookmarkStart w:id="34" w:name="_Toc133734730"/>
      <w:bookmarkStart w:id="35" w:name="_Toc133735580"/>
      <w:r w:rsidRPr="00D941ED">
        <w:rPr>
          <w:rFonts w:ascii="Arial" w:hAnsi="Arial" w:cs="Arial"/>
          <w:b/>
        </w:rPr>
        <w:t>Poniji</w:t>
      </w:r>
      <w:bookmarkEnd w:id="33"/>
      <w:bookmarkEnd w:id="34"/>
      <w:bookmarkEnd w:id="35"/>
      <w:r w:rsidRPr="00D941ED">
        <w:rPr>
          <w:rFonts w:ascii="Arial" w:hAnsi="Arial" w:cs="Arial"/>
          <w:b/>
        </w:rPr>
        <w:t xml:space="preserve">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Poniji se po svoji zunanji podobi močno razlikujejo med seboj. Videti so lahko kot majhni polnokrvni oziroma toplokrvni konji, pa tudi kot majhni hladnokrvni konji. Zato so se v Nemčiji odločili, da je za razvrstitev v kategorijo poni odločilna velikost. Konje, nižje od </w:t>
      </w:r>
      <w:smartTag w:uri="urn:schemas-microsoft-com:office:smarttags" w:element="metricconverter">
        <w:smartTagPr>
          <w:attr w:name="ProductID" w:val="148 cm"/>
        </w:smartTagPr>
        <w:r w:rsidRPr="00D941ED">
          <w:rPr>
            <w:rFonts w:ascii="Arial" w:hAnsi="Arial" w:cs="Arial"/>
          </w:rPr>
          <w:t>148 cm</w:t>
        </w:r>
      </w:smartTag>
      <w:r w:rsidRPr="00D941ED">
        <w:rPr>
          <w:rFonts w:ascii="Arial" w:hAnsi="Arial" w:cs="Arial"/>
        </w:rPr>
        <w:t xml:space="preserve"> (merjeno z merilno palico), štejejo k ponijem. Druge dežele so odločitev "poni ali konj" rešile na drugačen način. Tako se lahko tudi zgodi, da konje, ki ponekod veljajo za ponije, v njihovih izvornih domovinah uvrščajo med konje.</w:t>
      </w:r>
    </w:p>
    <w:p w:rsidR="007C4038" w:rsidRPr="00D941ED" w:rsidRDefault="007C4038" w:rsidP="007C4038">
      <w:pPr>
        <w:rPr>
          <w:rFonts w:ascii="Arial" w:hAnsi="Arial" w:cs="Arial"/>
        </w:rPr>
      </w:pPr>
      <w:r w:rsidRPr="00D941ED">
        <w:rPr>
          <w:rFonts w:ascii="Arial" w:hAnsi="Arial" w:cs="Arial"/>
        </w:rPr>
        <w:lastRenderedPageBreak/>
        <w:t>Konji so čudovita in plemenita bitja; pravi ljubitelj konj se enako vznemiri ob</w:t>
      </w:r>
      <w:r w:rsidRPr="007C4038">
        <w:rPr>
          <w:rFonts w:ascii="Arial" w:hAnsi="Arial" w:cs="Arial"/>
        </w:rPr>
        <w:t xml:space="preserve"> </w:t>
      </w:r>
      <w:r w:rsidRPr="00D941ED">
        <w:rPr>
          <w:rFonts w:ascii="Arial" w:hAnsi="Arial" w:cs="Arial"/>
        </w:rPr>
        <w:t xml:space="preserve">Iz konjskih pasem posameznih dežel so se skozi stoletja s križanjem z drugimi pasmami ali s strogo selekcijo plemenskih kobil in žrebcev razvile številne raznovrstne konjske </w:t>
      </w:r>
      <w:proofErr w:type="spellStart"/>
      <w:r w:rsidRPr="00D941ED">
        <w:rPr>
          <w:rFonts w:ascii="Arial" w:hAnsi="Arial" w:cs="Arial"/>
        </w:rPr>
        <w:t>pasme.V</w:t>
      </w:r>
      <w:proofErr w:type="spellEnd"/>
      <w:r w:rsidRPr="00D941ED">
        <w:rPr>
          <w:rFonts w:ascii="Arial" w:hAnsi="Arial" w:cs="Arial"/>
        </w:rPr>
        <w:t xml:space="preserve"> splošnem lahko vse današnje pasme konj razvrstimo v štiri glavne kategorije: polnokrvni, toplokrvni, hladnokrvni konj in poni.</w:t>
      </w:r>
    </w:p>
    <w:p w:rsidR="007C4038" w:rsidRPr="00D941ED" w:rsidRDefault="007C4038" w:rsidP="007C4038">
      <w:pPr>
        <w:spacing w:before="120" w:after="120"/>
        <w:rPr>
          <w:rFonts w:ascii="Arial" w:hAnsi="Arial" w:cs="Arial"/>
          <w:b/>
        </w:rPr>
      </w:pPr>
      <w:r w:rsidRPr="00D941ED">
        <w:rPr>
          <w:rFonts w:ascii="Arial" w:hAnsi="Arial" w:cs="Arial"/>
          <w:b/>
        </w:rPr>
        <w:t>Polnokrvni konji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Polnokrvni konji so konji, pri katerih sta oče in mati potomca priznanih polnokrvnih konj. Gre za razmeroma majhno število konj, saj obstajata le dve pasmi polnokrvnih konj: arabski in angleški polnokrvni konj.</w:t>
      </w:r>
    </w:p>
    <w:p w:rsidR="007C4038" w:rsidRPr="00D941ED" w:rsidRDefault="007C4038" w:rsidP="007C4038">
      <w:pPr>
        <w:spacing w:before="120" w:after="120"/>
        <w:rPr>
          <w:rFonts w:ascii="Arial" w:hAnsi="Arial" w:cs="Arial"/>
          <w:b/>
        </w:rPr>
      </w:pPr>
      <w:r w:rsidRPr="00D941ED">
        <w:rPr>
          <w:rFonts w:ascii="Arial" w:hAnsi="Arial" w:cs="Arial"/>
          <w:b/>
        </w:rPr>
        <w:t>Toplokrvni konji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Med toplokrvne konje uvrščamo konje, ki imajo v svoji krvi večji ali manjši delež polnokrvnosti. Konje, pri katerih je ta delež zelo visok (75% in več), označujemo kot polnokrvne konje z visokim deležem polnokrvnosti. Izraz toplokrvni konj nima nobene zveze s telesno temperaturo, temveč je verjetno nastal za označitev temperamenta konj, ki so živahnejši od hladnokrvnih.</w:t>
      </w:r>
    </w:p>
    <w:p w:rsidR="007C4038" w:rsidRPr="00D941ED" w:rsidRDefault="007C4038" w:rsidP="007C4038">
      <w:pPr>
        <w:spacing w:before="120" w:after="120"/>
        <w:rPr>
          <w:rFonts w:ascii="Arial" w:hAnsi="Arial" w:cs="Arial"/>
          <w:b/>
        </w:rPr>
      </w:pPr>
      <w:r w:rsidRPr="00D941ED">
        <w:rPr>
          <w:rFonts w:ascii="Arial" w:hAnsi="Arial" w:cs="Arial"/>
          <w:b/>
        </w:rPr>
        <w:t>Hladnokrvni konji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Hladnokrvni konji so težki, kompaktno grajeni konji, katerih temperament je prej miren in preudaren, zato so verjetno tudi dobili tako ime. Hladnokrvne konje so nekdaj uporabljali za vleko voz ter za kmetijska in gozdarska opravila. Danes jim zaradi vse večje mehanizacije na mnogih področjih grozi izumrtje. Le velike pivovarne še razkazujejo vprege hladnokrvnih konj.</w:t>
      </w:r>
    </w:p>
    <w:p w:rsidR="007C4038" w:rsidRPr="00D941ED" w:rsidRDefault="007C4038" w:rsidP="007C4038">
      <w:pPr>
        <w:spacing w:before="120" w:after="120"/>
        <w:rPr>
          <w:rFonts w:ascii="Arial" w:hAnsi="Arial" w:cs="Arial"/>
          <w:b/>
        </w:rPr>
      </w:pPr>
      <w:r w:rsidRPr="00D941ED">
        <w:rPr>
          <w:rFonts w:ascii="Arial" w:hAnsi="Arial" w:cs="Arial"/>
          <w:b/>
        </w:rPr>
        <w:t>Poniji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Poniji se po svoji zunanji podobi močno razlikujejo med seboj. Videti so lahko kot majhni polnokrvni oziroma toplokrvni konji, pa tudi kot majhni hladnokrvni konji. Zato so se v Nemčiji odločili, da je za razvrstitev v kategorijo poni odločilna velikost. Konje, nižje od </w:t>
      </w:r>
      <w:smartTag w:uri="urn:schemas-microsoft-com:office:smarttags" w:element="metricconverter">
        <w:smartTagPr>
          <w:attr w:name="ProductID" w:val="148 cm"/>
        </w:smartTagPr>
        <w:r w:rsidRPr="00D941ED">
          <w:rPr>
            <w:rFonts w:ascii="Arial" w:hAnsi="Arial" w:cs="Arial"/>
          </w:rPr>
          <w:t>148 cm</w:t>
        </w:r>
      </w:smartTag>
      <w:r w:rsidRPr="00D941ED">
        <w:rPr>
          <w:rFonts w:ascii="Arial" w:hAnsi="Arial" w:cs="Arial"/>
        </w:rPr>
        <w:t xml:space="preserve"> (merjeno z merilno palico), štejejo k ponijem. Druge dežele so odločitev "poni ali konj" rešile na drugačen način. Tako se lahko tudi zgodi, da konje, ki ponekod veljajo za ponije, v njihovih izvornih domovinah uvrščajo med konje.</w:t>
      </w:r>
    </w:p>
    <w:p w:rsidR="007C4038" w:rsidRPr="00D941ED" w:rsidRDefault="007C4038" w:rsidP="007C4038">
      <w:pPr>
        <w:rPr>
          <w:rFonts w:ascii="Arial" w:hAnsi="Arial" w:cs="Arial"/>
        </w:rPr>
      </w:pPr>
      <w:r w:rsidRPr="00D941ED">
        <w:rPr>
          <w:rFonts w:ascii="Arial" w:hAnsi="Arial" w:cs="Arial"/>
        </w:rPr>
        <w:t xml:space="preserve">Konji so čudovita in plemenita bitja; pravi ljubitelj konj se enako vznemiri ob mali ljubki </w:t>
      </w:r>
      <w:proofErr w:type="spellStart"/>
      <w:r w:rsidRPr="00D941ED">
        <w:rPr>
          <w:rFonts w:ascii="Arial" w:hAnsi="Arial" w:cs="Arial"/>
        </w:rPr>
        <w:t>falabelli</w:t>
      </w:r>
      <w:proofErr w:type="spellEnd"/>
      <w:r w:rsidRPr="00D941ED">
        <w:rPr>
          <w:rFonts w:ascii="Arial" w:hAnsi="Arial" w:cs="Arial"/>
        </w:rPr>
        <w:t xml:space="preserve"> ali ob velikanu </w:t>
      </w:r>
      <w:proofErr w:type="spellStart"/>
      <w:r w:rsidRPr="00D941ED">
        <w:rPr>
          <w:rFonts w:ascii="Arial" w:hAnsi="Arial" w:cs="Arial"/>
        </w:rPr>
        <w:t>shiru</w:t>
      </w:r>
      <w:proofErr w:type="spellEnd"/>
      <w:r w:rsidRPr="00D941ED">
        <w:rPr>
          <w:rFonts w:ascii="Arial" w:hAnsi="Arial" w:cs="Arial"/>
        </w:rPr>
        <w:t xml:space="preserve">. Med njima je cela vrsta pasem, in znotraj vsake so konje vzrejali za svoj namen. In ravno to je tisto najpomembnejše pri tem, katerega konja vzamemo za svojega - naj bo takšne pasme, ki najbolje ustreza našim konjeniškim pričakovanjem. </w:t>
      </w:r>
    </w:p>
    <w:p w:rsidR="007C4038" w:rsidRPr="00D941ED" w:rsidRDefault="007C4038" w:rsidP="007C4038">
      <w:pPr>
        <w:rPr>
          <w:rFonts w:ascii="Arial" w:hAnsi="Arial" w:cs="Arial"/>
        </w:rPr>
      </w:pPr>
      <w:r w:rsidRPr="00D941ED">
        <w:rPr>
          <w:rFonts w:ascii="Arial" w:hAnsi="Arial" w:cs="Arial"/>
        </w:rPr>
        <w:t xml:space="preserve">Islandski konji slovijo po </w:t>
      </w:r>
      <w:proofErr w:type="spellStart"/>
      <w:r w:rsidRPr="00D941ED">
        <w:rPr>
          <w:rFonts w:ascii="Arial" w:hAnsi="Arial" w:cs="Arial"/>
        </w:rPr>
        <w:t>peterohodnosti</w:t>
      </w:r>
      <w:proofErr w:type="spellEnd"/>
      <w:r w:rsidRPr="00D941ED">
        <w:rPr>
          <w:rFonts w:ascii="Arial" w:hAnsi="Arial" w:cs="Arial"/>
        </w:rPr>
        <w:t xml:space="preserve"> (korak, kas, </w:t>
      </w:r>
      <w:proofErr w:type="spellStart"/>
      <w:r w:rsidRPr="00D941ED">
        <w:rPr>
          <w:rFonts w:ascii="Arial" w:hAnsi="Arial" w:cs="Arial"/>
        </w:rPr>
        <w:t>tölt</w:t>
      </w:r>
      <w:proofErr w:type="spellEnd"/>
      <w:r w:rsidRPr="00D941ED">
        <w:rPr>
          <w:rFonts w:ascii="Arial" w:hAnsi="Arial" w:cs="Arial"/>
        </w:rPr>
        <w:t xml:space="preserve">, galop in pas), prijaznem značaju in obenem živahnem temperamentu, vzdržljivosti in robustnosti, njihova imenitnost je tudi barvita in gosta dlaka (poznamo jih v 42 barvnih odtenkih). </w:t>
      </w:r>
    </w:p>
    <w:p w:rsidR="007C4038" w:rsidRPr="00D941ED" w:rsidRDefault="007C4038" w:rsidP="007C4038">
      <w:pPr>
        <w:rPr>
          <w:rFonts w:ascii="Arial" w:hAnsi="Arial" w:cs="Arial"/>
        </w:rPr>
      </w:pPr>
      <w:r w:rsidRPr="00D941ED">
        <w:rPr>
          <w:rFonts w:ascii="Arial" w:hAnsi="Arial" w:cs="Arial"/>
        </w:rPr>
        <w:t xml:space="preserve">Kobila nosi žrebe 11 mesecev, nato poišče skrit in miren kotiček na prostem in se ožrebi. Islandci popolnoma odrastejo pri sedmih letih in živijo dolgo (35 do 40 let), jahamo jih lahko do 30. leta starosti. </w:t>
      </w:r>
    </w:p>
    <w:p w:rsidR="007C4038" w:rsidRPr="00D941ED" w:rsidRDefault="007C4038" w:rsidP="007C4038">
      <w:pPr>
        <w:rPr>
          <w:rFonts w:ascii="Arial" w:hAnsi="Arial" w:cs="Arial"/>
        </w:rPr>
      </w:pPr>
    </w:p>
    <w:p w:rsidR="007C4038" w:rsidRPr="00D941ED" w:rsidRDefault="007C4038" w:rsidP="007C4038">
      <w:pPr>
        <w:rPr>
          <w:rFonts w:ascii="Arial" w:hAnsi="Arial" w:cs="Arial"/>
        </w:rPr>
      </w:pPr>
      <w:r w:rsidRPr="00D941ED">
        <w:rPr>
          <w:rFonts w:ascii="Arial" w:hAnsi="Arial" w:cs="Arial"/>
        </w:rPr>
        <w:t xml:space="preserve">V razvrstitvi konj na ponije, male konje, toplokrvne (lahke) konje in hladnokrvne (težke) konje spadajo </w:t>
      </w:r>
      <w:proofErr w:type="spellStart"/>
      <w:r w:rsidRPr="00D941ED">
        <w:rPr>
          <w:rFonts w:ascii="Arial" w:hAnsi="Arial" w:cs="Arial"/>
        </w:rPr>
        <w:t>islandci</w:t>
      </w:r>
      <w:proofErr w:type="spellEnd"/>
      <w:r w:rsidRPr="00D941ED">
        <w:rPr>
          <w:rFonts w:ascii="Arial" w:hAnsi="Arial" w:cs="Arial"/>
        </w:rPr>
        <w:t xml:space="preserve"> med male konje. Nepoznavalci zaradi njihovega nizkega telesa pogosto mislijo, da so to šibki konji, ki so primerni le za ježo otrok. Toda to je velika zmota! Zlahka namreč nesejo odraslega moškega oziroma tretjino svoje teže (tehtajo med </w:t>
      </w:r>
      <w:smartTag w:uri="urn:schemas-microsoft-com:office:smarttags" w:element="metricconverter">
        <w:smartTagPr>
          <w:attr w:name="ProductID" w:val="300 in"/>
        </w:smartTagPr>
        <w:r w:rsidRPr="00D941ED">
          <w:rPr>
            <w:rFonts w:ascii="Arial" w:hAnsi="Arial" w:cs="Arial"/>
          </w:rPr>
          <w:t>300 in</w:t>
        </w:r>
      </w:smartTag>
      <w:r w:rsidRPr="00D941ED">
        <w:rPr>
          <w:rFonts w:ascii="Arial" w:hAnsi="Arial" w:cs="Arial"/>
        </w:rPr>
        <w:t xml:space="preserve"> </w:t>
      </w:r>
      <w:smartTag w:uri="urn:schemas-microsoft-com:office:smarttags" w:element="metricconverter">
        <w:smartTagPr>
          <w:attr w:name="ProductID" w:val="400 kg"/>
        </w:smartTagPr>
        <w:r w:rsidRPr="00D941ED">
          <w:rPr>
            <w:rFonts w:ascii="Arial" w:hAnsi="Arial" w:cs="Arial"/>
          </w:rPr>
          <w:t>400 kg</w:t>
        </w:r>
      </w:smartTag>
      <w:r w:rsidRPr="00D941ED">
        <w:rPr>
          <w:rFonts w:ascii="Arial" w:hAnsi="Arial" w:cs="Arial"/>
        </w:rPr>
        <w:t xml:space="preserve"> in so v vihru visoki 130-</w:t>
      </w:r>
      <w:smartTag w:uri="urn:schemas-microsoft-com:office:smarttags" w:element="metricconverter">
        <w:smartTagPr>
          <w:attr w:name="ProductID" w:val="145 cm"/>
        </w:smartTagPr>
        <w:r w:rsidRPr="00D941ED">
          <w:rPr>
            <w:rFonts w:ascii="Arial" w:hAnsi="Arial" w:cs="Arial"/>
          </w:rPr>
          <w:t>145 cm</w:t>
        </w:r>
      </w:smartTag>
      <w:r w:rsidRPr="00D941ED">
        <w:rPr>
          <w:rFonts w:ascii="Arial" w:hAnsi="Arial" w:cs="Arial"/>
        </w:rPr>
        <w:t xml:space="preserve">). Ni zanemarljivo niti dejstvo, da so bili stari islandski Vikingi neusmiljeni hrusti, ki bi zagotovo ne vztrajali pri teh malih </w:t>
      </w:r>
      <w:r w:rsidRPr="00D941ED">
        <w:rPr>
          <w:rFonts w:ascii="Arial" w:hAnsi="Arial" w:cs="Arial"/>
        </w:rPr>
        <w:lastRenderedPageBreak/>
        <w:t xml:space="preserve">konjih, če jim ne bi v vsem izvrstno služili. Tudi danes te konje uporabljamo v različne namene, čeprav je </w:t>
      </w:r>
      <w:proofErr w:type="spellStart"/>
      <w:r w:rsidRPr="00D941ED">
        <w:rPr>
          <w:rFonts w:ascii="Arial" w:hAnsi="Arial" w:cs="Arial"/>
        </w:rPr>
        <w:t>islandec</w:t>
      </w:r>
      <w:proofErr w:type="spellEnd"/>
      <w:r w:rsidRPr="00D941ED">
        <w:rPr>
          <w:rFonts w:ascii="Arial" w:hAnsi="Arial" w:cs="Arial"/>
        </w:rPr>
        <w:t xml:space="preserve"> predvsem </w:t>
      </w:r>
      <w:proofErr w:type="spellStart"/>
      <w:r w:rsidRPr="00D941ED">
        <w:rPr>
          <w:rFonts w:ascii="Arial" w:hAnsi="Arial" w:cs="Arial"/>
        </w:rPr>
        <w:t>športnorekreativni</w:t>
      </w:r>
      <w:proofErr w:type="spellEnd"/>
      <w:r w:rsidRPr="00D941ED">
        <w:rPr>
          <w:rFonts w:ascii="Arial" w:hAnsi="Arial" w:cs="Arial"/>
        </w:rPr>
        <w:t xml:space="preserve"> in potovalni konj.</w:t>
      </w:r>
    </w:p>
    <w:p w:rsidR="007C4038" w:rsidRPr="00D941ED" w:rsidRDefault="007C4038" w:rsidP="007C4038">
      <w:pPr>
        <w:rPr>
          <w:rFonts w:ascii="Arial" w:hAnsi="Arial" w:cs="Arial"/>
        </w:rPr>
      </w:pPr>
    </w:p>
    <w:p w:rsidR="007C4038" w:rsidRPr="00D941ED" w:rsidRDefault="007C4038" w:rsidP="007C4038">
      <w:pPr>
        <w:rPr>
          <w:rFonts w:ascii="Arial" w:hAnsi="Arial" w:cs="Arial"/>
        </w:rPr>
      </w:pPr>
      <w:r w:rsidRPr="00D941ED">
        <w:rPr>
          <w:rFonts w:ascii="Arial" w:hAnsi="Arial" w:cs="Arial"/>
        </w:rPr>
        <w:t xml:space="preserve">Islandski konji ljubijo zime - tedaj jim narava nadene gosto in večplastno dolgo dlako, ki jih zanesljivo varuje pred najhujšim mrazom. Griva in rep sta neverjetno gosta in polna, kar jih naredi izjemno čedne in privlačne in ne moreš se upreti, da ne bi zakopal premraženih rok v njihovo toplo krzno ali stisnil obraza ob puhasti vrat pod mehko dolgo grivo … Čvrsta kopita so zavarovana z zimskimi "čopiči", dolgo dlako, ki pokriva </w:t>
      </w:r>
      <w:proofErr w:type="spellStart"/>
      <w:r w:rsidRPr="00D941ED">
        <w:rPr>
          <w:rFonts w:ascii="Arial" w:hAnsi="Arial" w:cs="Arial"/>
        </w:rPr>
        <w:t>biclje</w:t>
      </w:r>
      <w:proofErr w:type="spellEnd"/>
      <w:r w:rsidRPr="00D941ED">
        <w:rPr>
          <w:rFonts w:ascii="Arial" w:hAnsi="Arial" w:cs="Arial"/>
        </w:rPr>
        <w:t xml:space="preserve"> (konjski gleženj) in kopito skoraj do tal (na videz učinkujejo kot nekakšni škorenjčki). Da bi bile velike, mehke, tople in sijoče oči zavarovane pred neprijaznim vremenom, jim je narava podarila nenavadno dolge trepalnice, ki so bolj podobne </w:t>
      </w:r>
      <w:proofErr w:type="spellStart"/>
      <w:r w:rsidRPr="00D941ED">
        <w:rPr>
          <w:rFonts w:ascii="Arial" w:hAnsi="Arial" w:cs="Arial"/>
        </w:rPr>
        <w:t>pahljačicam</w:t>
      </w:r>
      <w:proofErr w:type="spellEnd"/>
      <w:r w:rsidRPr="00D941ED">
        <w:rPr>
          <w:rFonts w:ascii="Arial" w:hAnsi="Arial" w:cs="Arial"/>
        </w:rPr>
        <w:t xml:space="preserve"> - te skupaj s smrčkom, ki je videti kot puhasta blazinica za </w:t>
      </w:r>
      <w:proofErr w:type="spellStart"/>
      <w:r w:rsidRPr="00D941ED">
        <w:rPr>
          <w:rFonts w:ascii="Arial" w:hAnsi="Arial" w:cs="Arial"/>
        </w:rPr>
        <w:t>pudranje</w:t>
      </w:r>
      <w:proofErr w:type="spellEnd"/>
      <w:r w:rsidRPr="00D941ED">
        <w:rPr>
          <w:rFonts w:ascii="Arial" w:hAnsi="Arial" w:cs="Arial"/>
        </w:rPr>
        <w:t xml:space="preserve"> damskih nosov, očarajo vsakega ljubitelja konj … in še koga …</w:t>
      </w:r>
    </w:p>
    <w:p w:rsidR="009E6687" w:rsidRDefault="007C4038" w:rsidP="007C4038">
      <w:pPr>
        <w:rPr>
          <w:rFonts w:ascii="Arial" w:hAnsi="Arial" w:cs="Arial"/>
        </w:rPr>
      </w:pPr>
      <w:r w:rsidRPr="00D941ED">
        <w:rPr>
          <w:rFonts w:ascii="Arial" w:hAnsi="Arial" w:cs="Arial"/>
        </w:rPr>
        <w:t>Islandci živijo na prostem (zanje ni slabega vremena) in v čredi; le če konj zboli, začasno živi v hlevskem predelku in sam. Ker ima družinsko življenje v krvi, bi mu s stalnim samotnim bivanjem v hlevu hudo zagrenili življenje.</w:t>
      </w:r>
    </w:p>
    <w:p w:rsidR="007C4038" w:rsidRDefault="007C4038" w:rsidP="007C4038">
      <w:pPr>
        <w:rPr>
          <w:rFonts w:ascii="Arial" w:hAnsi="Arial" w:cs="Arial"/>
        </w:rPr>
      </w:pPr>
    </w:p>
    <w:p w:rsidR="007C4038" w:rsidRPr="00D941ED" w:rsidRDefault="007C4038" w:rsidP="007C4038">
      <w:pPr>
        <w:rPr>
          <w:rFonts w:ascii="Arial" w:hAnsi="Arial" w:cs="Arial"/>
        </w:rPr>
      </w:pPr>
      <w:r w:rsidRPr="00D941ED">
        <w:rPr>
          <w:rFonts w:ascii="Arial" w:hAnsi="Arial" w:cs="Arial"/>
        </w:rPr>
        <w:t xml:space="preserve">Potrebuje veliko prostora, sicer se počuti utesnjenega in ogroženega - v genih </w:t>
      </w:r>
      <w:proofErr w:type="spellStart"/>
      <w:r w:rsidRPr="00D941ED">
        <w:rPr>
          <w:rFonts w:ascii="Arial" w:hAnsi="Arial" w:cs="Arial"/>
        </w:rPr>
        <w:t>islandca</w:t>
      </w:r>
      <w:proofErr w:type="spellEnd"/>
      <w:r w:rsidRPr="00D941ED">
        <w:rPr>
          <w:rFonts w:ascii="Arial" w:hAnsi="Arial" w:cs="Arial"/>
        </w:rPr>
        <w:t xml:space="preserve"> so zapisani brezmejni pašniki prelepe otoške Islandije … In ker ves čas živi zunaj, je zanj gibanje v naravi nekaj samo po sebi umevnega in ga šumi, podobe in vonjave na prostem le redko vznemirjajo in plašijo; to je pomembna lastnost za konja, ki ga uporabljamo za dolge ježe po divjem, kjer potrebuješ vzdržljivega, samozavestnega, zanesljivega konjskega prijatelja z nezmotljivo orientacijo. </w:t>
      </w:r>
    </w:p>
    <w:p w:rsidR="007C4038" w:rsidRPr="00D941ED" w:rsidRDefault="007C4038" w:rsidP="007C4038">
      <w:pPr>
        <w:spacing w:before="120" w:after="120"/>
        <w:rPr>
          <w:rFonts w:ascii="Arial" w:hAnsi="Arial" w:cs="Arial"/>
          <w:b/>
        </w:rPr>
      </w:pPr>
      <w:bookmarkStart w:id="36" w:name="_Toc133734684"/>
      <w:bookmarkStart w:id="37" w:name="_Toc133734731"/>
      <w:bookmarkStart w:id="38" w:name="_Toc133735581"/>
      <w:r w:rsidRPr="00D941ED">
        <w:rPr>
          <w:rFonts w:ascii="Arial" w:hAnsi="Arial" w:cs="Arial"/>
          <w:b/>
        </w:rPr>
        <w:t>Prehrana in nega konja</w:t>
      </w:r>
      <w:bookmarkEnd w:id="36"/>
      <w:bookmarkEnd w:id="37"/>
      <w:bookmarkEnd w:id="38"/>
      <w:r w:rsidRPr="00D941ED">
        <w:rPr>
          <w:rFonts w:ascii="Arial" w:hAnsi="Arial" w:cs="Arial"/>
          <w:b/>
        </w:rPr>
        <w:t xml:space="preserve"> (</w:t>
      </w:r>
      <w:r>
        <w:rPr>
          <w:rFonts w:ascii="Arial" w:hAnsi="Arial" w:cs="Arial"/>
          <w:b/>
        </w:rPr>
        <w:t>N1</w:t>
      </w:r>
      <w:r w:rsidRPr="00D941ED">
        <w:rPr>
          <w:rFonts w:ascii="Arial" w:hAnsi="Arial" w:cs="Arial"/>
          <w:b/>
        </w:rPr>
        <w:t>)</w:t>
      </w:r>
    </w:p>
    <w:p w:rsidR="007C4038" w:rsidRPr="00D941ED" w:rsidRDefault="007C4038" w:rsidP="007C4038">
      <w:pPr>
        <w:spacing w:before="120" w:after="120"/>
        <w:rPr>
          <w:rFonts w:ascii="Arial" w:hAnsi="Arial" w:cs="Arial"/>
          <w:b/>
        </w:rPr>
      </w:pPr>
      <w:bookmarkStart w:id="39" w:name="_Toc133734685"/>
      <w:bookmarkStart w:id="40" w:name="_Toc133734732"/>
      <w:bookmarkStart w:id="41" w:name="_Toc133735582"/>
      <w:r w:rsidRPr="00D941ED">
        <w:rPr>
          <w:rFonts w:ascii="Arial" w:hAnsi="Arial" w:cs="Arial"/>
          <w:b/>
        </w:rPr>
        <w:t>Vrsta krme</w:t>
      </w:r>
      <w:bookmarkEnd w:id="39"/>
      <w:bookmarkEnd w:id="40"/>
      <w:bookmarkEnd w:id="41"/>
      <w:r w:rsidRPr="00D941ED">
        <w:rPr>
          <w:rFonts w:ascii="Arial" w:hAnsi="Arial" w:cs="Arial"/>
          <w:b/>
        </w:rPr>
        <w:t xml:space="preserve"> (</w:t>
      </w:r>
      <w:r>
        <w:rPr>
          <w:rFonts w:ascii="Arial" w:hAnsi="Arial" w:cs="Arial"/>
          <w:b/>
        </w:rPr>
        <w:t>N2</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Osnovna krma, s katero najpogosteje krmimo konje, se deli na zrnato krmo, sočno krmo, voluminozno hrano in dodatke.</w:t>
      </w:r>
    </w:p>
    <w:p w:rsidR="007C4038" w:rsidRPr="00D941ED" w:rsidRDefault="007C4038" w:rsidP="007C4038">
      <w:pPr>
        <w:spacing w:before="120" w:after="120"/>
        <w:rPr>
          <w:rFonts w:ascii="Arial" w:hAnsi="Arial" w:cs="Arial"/>
          <w:b/>
        </w:rPr>
      </w:pPr>
      <w:r w:rsidRPr="00D941ED">
        <w:rPr>
          <w:rFonts w:ascii="Arial" w:hAnsi="Arial" w:cs="Arial"/>
          <w:b/>
        </w:rPr>
        <w:t>Zrnata krma (</w:t>
      </w:r>
      <w:r>
        <w:rPr>
          <w:rFonts w:ascii="Arial" w:hAnsi="Arial" w:cs="Arial"/>
          <w:b/>
        </w:rPr>
        <w:t>N3</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Oves (spodbuja delovanje živčevja, sprošča mišice in preprečuje debelost; je najpogostejša krma), koruza (zaradi visoke hranilne vrednosti naj jo mladi konji dobijo v manjših količinah), ječmen, pšenični otrobi (delujejo rahlo odvajalno, so zelo primerna lahka hrana za bolne konje), oljne pogače, </w:t>
      </w:r>
      <w:proofErr w:type="spellStart"/>
      <w:r w:rsidRPr="00D941ED">
        <w:rPr>
          <w:rFonts w:ascii="Arial" w:hAnsi="Arial" w:cs="Arial"/>
        </w:rPr>
        <w:t>peletirana</w:t>
      </w:r>
      <w:proofErr w:type="spellEnd"/>
      <w:r w:rsidRPr="00D941ED">
        <w:rPr>
          <w:rFonts w:ascii="Arial" w:hAnsi="Arial" w:cs="Arial"/>
        </w:rPr>
        <w:t xml:space="preserve"> hrana; </w:t>
      </w:r>
    </w:p>
    <w:p w:rsidR="007C4038" w:rsidRPr="00D941ED" w:rsidRDefault="007C4038" w:rsidP="007C4038">
      <w:pPr>
        <w:spacing w:before="120" w:after="120"/>
        <w:rPr>
          <w:rFonts w:ascii="Arial" w:hAnsi="Arial" w:cs="Arial"/>
          <w:b/>
        </w:rPr>
      </w:pPr>
      <w:r w:rsidRPr="00D941ED">
        <w:rPr>
          <w:rFonts w:ascii="Arial" w:hAnsi="Arial" w:cs="Arial"/>
          <w:b/>
        </w:rPr>
        <w:t>Sočna krma (</w:t>
      </w:r>
      <w:r>
        <w:rPr>
          <w:rFonts w:ascii="Arial" w:hAnsi="Arial" w:cs="Arial"/>
          <w:b/>
        </w:rPr>
        <w:t>N3</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Trava, repini rezanci (preden jih ponudimo konjem, jih obvezno namočimo), repa, korenje, jabolka, pa tudi suh kruh </w:t>
      </w:r>
    </w:p>
    <w:p w:rsidR="007C4038" w:rsidRPr="00D941ED" w:rsidRDefault="007C4038" w:rsidP="007C4038">
      <w:pPr>
        <w:spacing w:before="120" w:after="120"/>
        <w:rPr>
          <w:rFonts w:ascii="Arial" w:hAnsi="Arial" w:cs="Arial"/>
          <w:b/>
        </w:rPr>
      </w:pPr>
      <w:r w:rsidRPr="00D941ED">
        <w:rPr>
          <w:rFonts w:ascii="Arial" w:hAnsi="Arial" w:cs="Arial"/>
          <w:b/>
        </w:rPr>
        <w:t>Voluminozna hrana (</w:t>
      </w:r>
      <w:r>
        <w:rPr>
          <w:rFonts w:ascii="Arial" w:hAnsi="Arial" w:cs="Arial"/>
          <w:b/>
        </w:rPr>
        <w:t>N3</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Seno, slama </w:t>
      </w:r>
    </w:p>
    <w:p w:rsidR="007C4038" w:rsidRPr="00D941ED" w:rsidRDefault="007C4038" w:rsidP="007C4038">
      <w:pPr>
        <w:spacing w:before="120" w:after="120"/>
        <w:rPr>
          <w:rFonts w:ascii="Arial" w:hAnsi="Arial" w:cs="Arial"/>
          <w:b/>
        </w:rPr>
      </w:pPr>
      <w:r w:rsidRPr="00D941ED">
        <w:rPr>
          <w:rFonts w:ascii="Arial" w:hAnsi="Arial" w:cs="Arial"/>
          <w:b/>
        </w:rPr>
        <w:t>Dodatki (</w:t>
      </w:r>
      <w:r>
        <w:rPr>
          <w:rFonts w:ascii="Arial" w:hAnsi="Arial" w:cs="Arial"/>
          <w:b/>
        </w:rPr>
        <w:t>N3</w:t>
      </w:r>
      <w:r w:rsidRPr="00D941ED">
        <w:rPr>
          <w:rFonts w:ascii="Arial" w:hAnsi="Arial" w:cs="Arial"/>
          <w:b/>
        </w:rPr>
        <w:t>)</w:t>
      </w:r>
    </w:p>
    <w:p w:rsidR="007C4038" w:rsidRPr="00D941ED" w:rsidRDefault="007C4038" w:rsidP="007C4038">
      <w:pPr>
        <w:rPr>
          <w:rFonts w:ascii="Arial" w:hAnsi="Arial" w:cs="Arial"/>
        </w:rPr>
      </w:pPr>
      <w:r w:rsidRPr="00D941ED">
        <w:rPr>
          <w:rFonts w:ascii="Arial" w:hAnsi="Arial" w:cs="Arial"/>
        </w:rPr>
        <w:t xml:space="preserve">Sol (danes že dobimo sol za lizanje, ki jo konjem obesimo v boks ali na pašnik, da lahko kadarkoli zadovoljijo potrebo po soli), vitamini, minerali, melasa (dodatki melase konja poživijo, izboljšajo prebavo, mišično moč ter energijo) ter lanena semena (pozitivno učinkujejo na želodčno slinavko, kožo in dlako, vendar morajo biti odmerki majhni) </w:t>
      </w:r>
    </w:p>
    <w:p w:rsidR="007C4038" w:rsidRPr="00D941ED" w:rsidRDefault="007C4038" w:rsidP="007C4038">
      <w:pPr>
        <w:rPr>
          <w:rFonts w:ascii="Arial" w:hAnsi="Arial" w:cs="Arial"/>
        </w:rPr>
      </w:pPr>
    </w:p>
    <w:p w:rsidR="007C4038" w:rsidRPr="00D941ED" w:rsidRDefault="007C4038" w:rsidP="007C4038">
      <w:pPr>
        <w:rPr>
          <w:rFonts w:ascii="Arial" w:hAnsi="Arial" w:cs="Arial"/>
          <w:i/>
          <w:sz w:val="20"/>
          <w:szCs w:val="20"/>
        </w:rPr>
      </w:pPr>
      <w:r w:rsidRPr="00D941ED">
        <w:rPr>
          <w:rFonts w:ascii="Arial" w:hAnsi="Arial" w:cs="Arial"/>
          <w:i/>
          <w:sz w:val="20"/>
          <w:szCs w:val="20"/>
        </w:rPr>
        <w:t xml:space="preserve">(Vir: http://www.educa.fmf.uni-lj.si/izodel/sola/2000/ura/ecimovic/konji.html) </w:t>
      </w:r>
    </w:p>
    <w:p w:rsidR="007C4038" w:rsidRDefault="007C4038" w:rsidP="007C4038">
      <w:bookmarkStart w:id="42" w:name="_GoBack"/>
      <w:bookmarkEnd w:id="42"/>
    </w:p>
    <w:sectPr w:rsidR="007C4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38"/>
    <w:rsid w:val="007C4038"/>
    <w:rsid w:val="009E66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5BEB14-7AE7-442A-9C95-55125D3D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4038"/>
    <w:pPr>
      <w:spacing w:after="0" w:line="240" w:lineRule="auto"/>
      <w:jc w:val="both"/>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1754</Words>
  <Characters>10002</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Kabinet_RAC</dc:creator>
  <cp:keywords/>
  <dc:description/>
  <cp:lastModifiedBy>Kabinet_RAC</cp:lastModifiedBy>
  <cp:revision>1</cp:revision>
  <dcterms:created xsi:type="dcterms:W3CDTF">2014-04-16T07:46:00Z</dcterms:created>
  <dcterms:modified xsi:type="dcterms:W3CDTF">2014-04-16T07:49:00Z</dcterms:modified>
</cp:coreProperties>
</file>